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F1" w:rsidRPr="002D4B94" w:rsidRDefault="00D135F1" w:rsidP="00D135F1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2D4B94">
        <w:rPr>
          <w:rFonts w:ascii="Comic Sans MS" w:hAnsi="Comic Sans MS"/>
          <w:b/>
          <w:sz w:val="24"/>
          <w:szCs w:val="24"/>
        </w:rPr>
        <w:t>PONDICHERRY UNIVERSITY</w:t>
      </w:r>
    </w:p>
    <w:p w:rsidR="00D135F1" w:rsidRPr="002D4B94" w:rsidRDefault="00D135F1" w:rsidP="00D135F1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2D4B94">
        <w:rPr>
          <w:rFonts w:ascii="Comic Sans MS" w:hAnsi="Comic Sans MS"/>
          <w:b/>
          <w:sz w:val="24"/>
          <w:szCs w:val="24"/>
        </w:rPr>
        <w:t>ELECTRICAL WING</w:t>
      </w:r>
    </w:p>
    <w:p w:rsidR="00D135F1" w:rsidRDefault="00D135F1" w:rsidP="00D135F1">
      <w:pPr>
        <w:pStyle w:val="NoSpacing"/>
        <w:jc w:val="center"/>
        <w:rPr>
          <w:rFonts w:ascii="Comic Sans MS" w:hAnsi="Comic Sans MS"/>
          <w:sz w:val="24"/>
          <w:szCs w:val="24"/>
          <w:u w:val="single"/>
        </w:rPr>
      </w:pPr>
    </w:p>
    <w:p w:rsidR="00D135F1" w:rsidRDefault="00D135F1" w:rsidP="00D135F1">
      <w:pPr>
        <w:pStyle w:val="NoSpacing"/>
        <w:jc w:val="center"/>
        <w:rPr>
          <w:rFonts w:ascii="Comic Sans MS" w:hAnsi="Comic Sans MS"/>
          <w:sz w:val="24"/>
          <w:szCs w:val="24"/>
          <w:u w:val="single"/>
        </w:rPr>
      </w:pPr>
      <w:r w:rsidRPr="002D4B94">
        <w:rPr>
          <w:rFonts w:ascii="Comic Sans MS" w:hAnsi="Comic Sans MS"/>
          <w:sz w:val="24"/>
          <w:szCs w:val="24"/>
          <w:u w:val="single"/>
        </w:rPr>
        <w:t>Schedule of Work</w:t>
      </w:r>
    </w:p>
    <w:p w:rsidR="0027590F" w:rsidRDefault="0027590F" w:rsidP="00D135F1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27590F" w:rsidRDefault="00D135F1" w:rsidP="00971F9B">
      <w:pPr>
        <w:pStyle w:val="NoSpacing"/>
        <w:tabs>
          <w:tab w:val="left" w:pos="0"/>
        </w:tabs>
        <w:ind w:left="-180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</w:t>
      </w:r>
      <w:r w:rsidRPr="00157BC4">
        <w:rPr>
          <w:rFonts w:ascii="Comic Sans MS" w:hAnsi="Comic Sans MS"/>
          <w:b/>
        </w:rPr>
        <w:t>Name of the Work:</w:t>
      </w:r>
      <w:r w:rsidR="00971F9B">
        <w:rPr>
          <w:rFonts w:ascii="Comic Sans MS" w:hAnsi="Comic Sans MS"/>
          <w:b/>
        </w:rPr>
        <w:t xml:space="preserve"> </w:t>
      </w:r>
      <w:r w:rsidR="00971F9B">
        <w:rPr>
          <w:rFonts w:ascii="Comic Sans MS" w:hAnsi="Comic Sans MS"/>
        </w:rPr>
        <w:t xml:space="preserve">Purification of transformer oil at various sub-stations, painting the </w:t>
      </w:r>
      <w:r w:rsidR="0027590F">
        <w:rPr>
          <w:rFonts w:ascii="Comic Sans MS" w:hAnsi="Comic Sans MS"/>
        </w:rPr>
        <w:t xml:space="preserve">  </w:t>
      </w:r>
    </w:p>
    <w:p w:rsidR="00D135F1" w:rsidRPr="00157BC4" w:rsidRDefault="0027590F" w:rsidP="00D135F1">
      <w:pPr>
        <w:pStyle w:val="NoSpacing"/>
        <w:tabs>
          <w:tab w:val="left" w:pos="0"/>
        </w:tabs>
        <w:ind w:left="-1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</w:rPr>
        <w:t xml:space="preserve">  </w:t>
      </w:r>
      <w:proofErr w:type="gramStart"/>
      <w:r w:rsidR="00971F9B">
        <w:rPr>
          <w:rFonts w:ascii="Comic Sans MS" w:hAnsi="Comic Sans MS"/>
        </w:rPr>
        <w:t>HT tubular poles and servicing the AB switches at University Campus for the year 2017.</w:t>
      </w:r>
      <w:proofErr w:type="gramEnd"/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5490"/>
        <w:gridCol w:w="990"/>
        <w:gridCol w:w="720"/>
        <w:gridCol w:w="810"/>
        <w:gridCol w:w="1170"/>
      </w:tblGrid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27590F" w:rsidRDefault="00D135F1" w:rsidP="0027590F">
            <w:pPr>
              <w:pStyle w:val="NoSpacing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Sl. No.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27590F" w:rsidRDefault="00D135F1" w:rsidP="0027590F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Description of Items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27590F" w:rsidRDefault="00D135F1" w:rsidP="0027590F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Qty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27590F" w:rsidRDefault="00D135F1" w:rsidP="0027590F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Unit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27590F" w:rsidRDefault="00D135F1" w:rsidP="0027590F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1" w:rsidRPr="0027590F" w:rsidRDefault="00D135F1" w:rsidP="0027590F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Amount</w:t>
            </w: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1.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D34BFC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Purification of oil in the following KVA outdoor plinth mountable LT distribution transformer for three circulations by streamline process method up to the rated BDV. </w:t>
            </w:r>
          </w:p>
          <w:p w:rsidR="0027590F" w:rsidRPr="0027590F" w:rsidRDefault="0027590F" w:rsidP="009625D9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250 KVA Transformer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9625D9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315 KVA Transformer 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9625D9">
            <w:pPr>
              <w:pStyle w:val="NoSpacing"/>
              <w:numPr>
                <w:ilvl w:val="0"/>
                <w:numId w:val="8"/>
              </w:numPr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500 KVA Transformer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no.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7 nos.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6 nos.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Each 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9625D9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Purification of oil in the following KVA compact LT distribution transformer for three circulations by streamline process method up to the rated BDV. </w:t>
            </w:r>
          </w:p>
          <w:p w:rsidR="0027590F" w:rsidRPr="0027590F" w:rsidRDefault="0027590F" w:rsidP="009625D9">
            <w:pPr>
              <w:pStyle w:val="NoSpacing"/>
              <w:numPr>
                <w:ilvl w:val="0"/>
                <w:numId w:val="9"/>
              </w:numPr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500KVA Transformer.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5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nos.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3.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9625D9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Replacing the damaged gas kit (HT, LT side and oil tank) for the 315KVA transformer by draining the oil and refilling the oil as required.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Default="0027590F" w:rsidP="009625D9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Replacing the damaged gas kit (LT side) for the 500KVA transformer by draining the oil and refilling the oil as required</w:t>
            </w:r>
          </w:p>
          <w:p w:rsidR="006A58DF" w:rsidRPr="0027590F" w:rsidRDefault="006A58DF" w:rsidP="009625D9">
            <w:pPr>
              <w:pStyle w:val="NoSpacing"/>
              <w:jc w:val="both"/>
              <w:rPr>
                <w:rFonts w:ascii="Comic Sans MS" w:hAnsi="Comic Sans MS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no.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5.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9625D9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De rusting and painting of transformer &amp; plinth including painting the earth and neutral strips between the transformers with one coat of enamel paint of approved </w:t>
            </w:r>
            <w:proofErr w:type="spellStart"/>
            <w:r w:rsidRPr="0027590F">
              <w:rPr>
                <w:rFonts w:ascii="Comic Sans MS" w:hAnsi="Comic Sans MS" w:cs="Arial"/>
              </w:rPr>
              <w:t>colour</w:t>
            </w:r>
            <w:proofErr w:type="spellEnd"/>
            <w:r w:rsidRPr="0027590F">
              <w:rPr>
                <w:rFonts w:ascii="Comic Sans MS" w:hAnsi="Comic Sans MS" w:cs="Arial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14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nos.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6.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F" w:rsidRPr="0027590F" w:rsidRDefault="0027590F" w:rsidP="006A58DF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De rusting and painting of compact Substation container including earth, neutral strips and plinth with one coat of enamel paint of approved </w:t>
            </w:r>
            <w:proofErr w:type="spellStart"/>
            <w:r w:rsidRPr="0027590F">
              <w:rPr>
                <w:rFonts w:ascii="Comic Sans MS" w:hAnsi="Comic Sans MS" w:cs="Arial"/>
              </w:rPr>
              <w:t>colour</w:t>
            </w:r>
            <w:proofErr w:type="spellEnd"/>
            <w:r w:rsidRPr="0027590F">
              <w:rPr>
                <w:rFonts w:ascii="Comic Sans MS" w:hAnsi="Comic Sans MS" w:cs="Arial"/>
              </w:rPr>
              <w:t>. Size:2.5mtr x 3.1mtr x 2.3mtr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5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nos.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7.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9625D9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Supply and replacing silica gel in the breather up to MVA rating of transformers.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5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Kg</w:t>
            </w:r>
            <w:r w:rsidRPr="0027590F">
              <w:rPr>
                <w:rFonts w:ascii="Comic Sans MS" w:hAnsi="Comic Sans MS" w:cs="Arial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8.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D9" w:rsidRPr="0027590F" w:rsidRDefault="0027590F" w:rsidP="005D2A5F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Servicing of 22 KV grade, 400A air blast switch set by applying the grease and correct the switch for smooth operation as required.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10 sets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Each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lastRenderedPageBreak/>
              <w:t>9.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FC0A24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Supply and replacement of suitable Bi-metallic clamp in the connection terminal of the ACSR conductors and copper conductors as required. (heavy)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30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 xml:space="preserve">nos.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10.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9625D9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Painting of 22 KV outdoor following tubular pole structure, structure channels with one coat of zinc chromate primer and one coat of aluminum paint. </w:t>
            </w:r>
          </w:p>
          <w:p w:rsidR="0027590F" w:rsidRDefault="0027590F" w:rsidP="009625D9">
            <w:pPr>
              <w:pStyle w:val="NoSpacing"/>
              <w:numPr>
                <w:ilvl w:val="0"/>
                <w:numId w:val="10"/>
              </w:numPr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Double pole structure.</w:t>
            </w:r>
          </w:p>
          <w:p w:rsidR="002F33E7" w:rsidRPr="0027590F" w:rsidRDefault="002F33E7" w:rsidP="002F33E7">
            <w:pPr>
              <w:pStyle w:val="NoSpacing"/>
              <w:ind w:left="360"/>
              <w:rPr>
                <w:rFonts w:ascii="Comic Sans MS" w:hAnsi="Comic Sans MS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4 nos.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FC0A24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Each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11.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9625D9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Charges for BDV test using standard test kit and should issue test certificate for the test result. The oil has to be tested after and before the purification/ replacement of oil.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19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nos.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12.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9625D9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Charges for testing acidity of the oil fr</w:t>
            </w:r>
            <w:r w:rsidR="009625D9">
              <w:rPr>
                <w:rFonts w:ascii="Comic Sans MS" w:hAnsi="Comic Sans MS" w:cs="Arial"/>
              </w:rPr>
              <w:t>o</w:t>
            </w:r>
            <w:r w:rsidRPr="0027590F">
              <w:rPr>
                <w:rFonts w:ascii="Comic Sans MS" w:hAnsi="Comic Sans MS" w:cs="Arial"/>
              </w:rPr>
              <w:t>m the approved chemical lab.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19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nos.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13.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Supplying of Bi-metallic clamp (heavy).</w:t>
            </w: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20</w:t>
            </w:r>
            <w:r>
              <w:rPr>
                <w:rFonts w:ascii="Comic Sans MS" w:hAnsi="Comic Sans MS" w:cs="Arial"/>
              </w:rPr>
              <w:t xml:space="preserve"> </w:t>
            </w:r>
            <w:r w:rsidRPr="0027590F">
              <w:rPr>
                <w:rFonts w:ascii="Comic Sans MS" w:hAnsi="Comic Sans MS" w:cs="Arial"/>
              </w:rPr>
              <w:t>nos.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Each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FC0A24" w:rsidRPr="0027590F" w:rsidTr="002F33E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0F" w:rsidRPr="0027590F" w:rsidRDefault="0027590F" w:rsidP="00FC0A24">
            <w:pPr>
              <w:pStyle w:val="NoSpacing"/>
              <w:jc w:val="center"/>
              <w:rPr>
                <w:rFonts w:ascii="Comic Sans MS" w:hAnsi="Comic Sans MS"/>
              </w:rPr>
            </w:pPr>
            <w:r w:rsidRPr="0027590F">
              <w:rPr>
                <w:rFonts w:ascii="Comic Sans MS" w:hAnsi="Comic Sans MS"/>
              </w:rPr>
              <w:t>14.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F33E7">
            <w:pPr>
              <w:pStyle w:val="NoSpacing"/>
              <w:jc w:val="both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 xml:space="preserve">De rusting and painting of transformer yard fencing including painting the ‘L’ angle, gate grille and masonry works with one coat of zinc chromate primer and one coat of aluminum paint.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700</w:t>
            </w:r>
          </w:p>
          <w:p w:rsidR="0027590F" w:rsidRPr="0027590F" w:rsidRDefault="009625D9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S</w:t>
            </w:r>
            <w:r w:rsidR="0027590F" w:rsidRPr="0027590F">
              <w:rPr>
                <w:rFonts w:ascii="Comic Sans MS" w:hAnsi="Comic Sans MS" w:cs="Arial"/>
              </w:rPr>
              <w:t>q</w:t>
            </w:r>
            <w:r>
              <w:rPr>
                <w:rFonts w:ascii="Comic Sans MS" w:hAnsi="Comic Sans MS" w:cs="Arial"/>
              </w:rPr>
              <w:t xml:space="preserve">. </w:t>
            </w:r>
            <w:r w:rsidR="0027590F" w:rsidRPr="0027590F">
              <w:rPr>
                <w:rFonts w:ascii="Comic Sans MS" w:hAnsi="Comic Sans MS" w:cs="Arial"/>
              </w:rPr>
              <w:t>m</w:t>
            </w:r>
            <w:r>
              <w:rPr>
                <w:rFonts w:ascii="Comic Sans MS" w:hAnsi="Comic Sans MS" w:cs="Arial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</w:p>
          <w:p w:rsidR="0027590F" w:rsidRPr="0027590F" w:rsidRDefault="0027590F" w:rsidP="0027590F">
            <w:pPr>
              <w:pStyle w:val="NoSpacing"/>
              <w:rPr>
                <w:rFonts w:ascii="Comic Sans MS" w:hAnsi="Comic Sans MS" w:cs="Arial"/>
              </w:rPr>
            </w:pPr>
            <w:r w:rsidRPr="0027590F">
              <w:rPr>
                <w:rFonts w:ascii="Comic Sans MS" w:hAnsi="Comic Sans MS" w:cs="Arial"/>
              </w:rPr>
              <w:t>Sq</w:t>
            </w:r>
            <w:r>
              <w:rPr>
                <w:rFonts w:ascii="Comic Sans MS" w:hAnsi="Comic Sans MS" w:cs="Arial"/>
              </w:rPr>
              <w:t xml:space="preserve">. </w:t>
            </w:r>
            <w:proofErr w:type="spellStart"/>
            <w:r w:rsidRPr="0027590F">
              <w:rPr>
                <w:rFonts w:ascii="Comic Sans MS" w:hAnsi="Comic Sans MS" w:cs="Arial"/>
              </w:rPr>
              <w:t>mtr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F" w:rsidRPr="0027590F" w:rsidRDefault="0027590F" w:rsidP="0027590F">
            <w:pPr>
              <w:pStyle w:val="NoSpacing"/>
              <w:rPr>
                <w:rFonts w:ascii="Comic Sans MS" w:hAnsi="Comic Sans MS"/>
              </w:rPr>
            </w:pPr>
          </w:p>
        </w:tc>
      </w:tr>
      <w:tr w:rsidR="00D135F1" w:rsidRPr="0027590F" w:rsidTr="00FC0A24">
        <w:trPr>
          <w:trHeight w:val="458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27590F" w:rsidRDefault="00D135F1" w:rsidP="0027590F">
            <w:pPr>
              <w:pStyle w:val="NoSpacing"/>
              <w:jc w:val="right"/>
              <w:rPr>
                <w:rFonts w:ascii="Comic Sans MS" w:hAnsi="Comic Sans MS"/>
                <w:b/>
              </w:rPr>
            </w:pPr>
            <w:r w:rsidRPr="0027590F">
              <w:rPr>
                <w:rFonts w:ascii="Comic Sans MS" w:hAnsi="Comic Sans MS"/>
                <w:b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27590F" w:rsidRDefault="00D135F1" w:rsidP="0027590F">
            <w:pPr>
              <w:pStyle w:val="NoSpacing"/>
              <w:rPr>
                <w:rFonts w:ascii="Comic Sans MS" w:hAnsi="Comic Sans MS"/>
              </w:rPr>
            </w:pPr>
          </w:p>
        </w:tc>
      </w:tr>
    </w:tbl>
    <w:p w:rsidR="00D135F1" w:rsidRPr="00393BB3" w:rsidRDefault="00D135F1" w:rsidP="00FC0A24">
      <w:pPr>
        <w:pStyle w:val="NoSpacing"/>
        <w:rPr>
          <w:rFonts w:ascii="Comic Sans MS" w:hAnsi="Comic Sans MS"/>
          <w:u w:val="single"/>
        </w:rPr>
      </w:pPr>
      <w:r w:rsidRPr="00393BB3">
        <w:rPr>
          <w:rFonts w:ascii="Comic Sans MS" w:hAnsi="Comic Sans MS"/>
          <w:u w:val="single"/>
        </w:rPr>
        <w:t>Terms &amp; Conditions:</w:t>
      </w:r>
    </w:p>
    <w:p w:rsidR="00D135F1" w:rsidRPr="00393BB3" w:rsidRDefault="00D135F1" w:rsidP="002F33E7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 w:rsidRPr="00393BB3">
        <w:rPr>
          <w:rFonts w:ascii="Comic Sans MS" w:hAnsi="Comic Sans MS"/>
        </w:rPr>
        <w:t>The work shall be carried out strictly in accordance with CPWD General Specifications for the Electrical works as amended up to date.</w:t>
      </w:r>
    </w:p>
    <w:p w:rsidR="00D135F1" w:rsidRPr="00393BB3" w:rsidRDefault="00D135F1" w:rsidP="002F33E7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 w:rsidRPr="00393BB3">
        <w:rPr>
          <w:rFonts w:ascii="Comic Sans MS" w:hAnsi="Comic Sans MS"/>
        </w:rPr>
        <w:t>Prior approval of the Engineer in charge is required for all the materials to be used on works. Non- standard quality materials shall not be acceptable.</w:t>
      </w:r>
    </w:p>
    <w:p w:rsidR="00D135F1" w:rsidRPr="00393BB3" w:rsidRDefault="00D135F1" w:rsidP="002F33E7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 w:rsidRPr="00393BB3">
        <w:rPr>
          <w:rFonts w:ascii="Comic Sans MS" w:hAnsi="Comic Sans MS"/>
        </w:rPr>
        <w:t>Bad workmanship shall not be accepted. Such work is liable for rejection and shall be rectified by the contractor at his own risk and cost.</w:t>
      </w:r>
    </w:p>
    <w:p w:rsidR="00D135F1" w:rsidRPr="00393BB3" w:rsidRDefault="00D135F1" w:rsidP="002F33E7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 w:rsidRPr="00393BB3">
        <w:rPr>
          <w:rFonts w:ascii="Comic Sans MS" w:hAnsi="Comic Sans MS"/>
        </w:rPr>
        <w:t>Payment will be arranged after satisfactory completion of the work.</w:t>
      </w:r>
    </w:p>
    <w:p w:rsidR="00D135F1" w:rsidRPr="00393BB3" w:rsidRDefault="00D135F1" w:rsidP="002F33E7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 w:rsidRPr="00393BB3">
        <w:rPr>
          <w:rFonts w:ascii="Comic Sans MS" w:hAnsi="Comic Sans MS"/>
        </w:rPr>
        <w:t>Amount will be arrived on the actual works done basis.</w:t>
      </w:r>
    </w:p>
    <w:p w:rsidR="00D135F1" w:rsidRPr="00393BB3" w:rsidRDefault="00D135F1" w:rsidP="002F33E7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 w:rsidRPr="00393BB3">
        <w:rPr>
          <w:rFonts w:ascii="Comic Sans MS" w:hAnsi="Comic Sans MS"/>
        </w:rPr>
        <w:t>The work should be carried out immediately on receipts of this work order.</w:t>
      </w:r>
    </w:p>
    <w:p w:rsidR="00D135F1" w:rsidRPr="00393BB3" w:rsidRDefault="00D135F1" w:rsidP="002F33E7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 w:rsidRPr="00393BB3">
        <w:rPr>
          <w:rFonts w:ascii="Comic Sans MS" w:hAnsi="Comic Sans MS"/>
        </w:rPr>
        <w:t>The rate for each item of work to be quoted in the enclosed schedule of work format only otherwise, the quotation in any other format is considered as invalid quotation.</w:t>
      </w:r>
    </w:p>
    <w:p w:rsidR="00D135F1" w:rsidRDefault="00D135F1" w:rsidP="002F33E7">
      <w:pPr>
        <w:pStyle w:val="NoSpacing"/>
        <w:numPr>
          <w:ilvl w:val="0"/>
          <w:numId w:val="1"/>
        </w:numPr>
        <w:ind w:left="360"/>
        <w:rPr>
          <w:rFonts w:ascii="Comic Sans MS" w:hAnsi="Comic Sans MS"/>
        </w:rPr>
      </w:pPr>
      <w:r w:rsidRPr="00393BB3">
        <w:rPr>
          <w:rFonts w:ascii="Comic Sans MS" w:hAnsi="Comic Sans MS"/>
        </w:rPr>
        <w:t xml:space="preserve">The work should be completed within </w:t>
      </w:r>
      <w:r>
        <w:rPr>
          <w:rFonts w:ascii="Comic Sans MS" w:hAnsi="Comic Sans MS"/>
        </w:rPr>
        <w:t xml:space="preserve">two months </w:t>
      </w:r>
      <w:r w:rsidRPr="00393BB3">
        <w:rPr>
          <w:rFonts w:ascii="Comic Sans MS" w:hAnsi="Comic Sans MS"/>
        </w:rPr>
        <w:t>from the date of issue of the work order.</w:t>
      </w:r>
    </w:p>
    <w:p w:rsidR="00D135F1" w:rsidRPr="00D135F1" w:rsidRDefault="00D135F1" w:rsidP="002F33E7">
      <w:pPr>
        <w:pStyle w:val="NoSpacing"/>
        <w:numPr>
          <w:ilvl w:val="0"/>
          <w:numId w:val="1"/>
        </w:numPr>
        <w:ind w:left="360"/>
        <w:jc w:val="both"/>
        <w:rPr>
          <w:rFonts w:ascii="Comic Sans MS" w:hAnsi="Comic Sans MS"/>
          <w:b/>
        </w:rPr>
      </w:pPr>
      <w:r w:rsidRPr="00D135F1">
        <w:rPr>
          <w:rFonts w:ascii="Comic Sans MS" w:hAnsi="Comic Sans MS"/>
          <w:b/>
        </w:rPr>
        <w:t>Your quotation shall be accompanied with tender document Rs.520/- and EMD for an amount of Rs.</w:t>
      </w:r>
      <w:r w:rsidR="00971F9B">
        <w:rPr>
          <w:rFonts w:ascii="Comic Sans MS" w:hAnsi="Comic Sans MS"/>
          <w:b/>
        </w:rPr>
        <w:t>3,800</w:t>
      </w:r>
      <w:r w:rsidRPr="00D135F1">
        <w:rPr>
          <w:rFonts w:ascii="Comic Sans MS" w:hAnsi="Comic Sans MS"/>
          <w:b/>
        </w:rPr>
        <w:t xml:space="preserve">/- in the form of a DD drawn </w:t>
      </w:r>
      <w:proofErr w:type="spellStart"/>
      <w:r w:rsidRPr="00D135F1">
        <w:rPr>
          <w:rFonts w:ascii="Comic Sans MS" w:hAnsi="Comic Sans MS"/>
          <w:b/>
        </w:rPr>
        <w:t>infavour</w:t>
      </w:r>
      <w:proofErr w:type="spellEnd"/>
      <w:r w:rsidRPr="00D135F1">
        <w:rPr>
          <w:rFonts w:ascii="Comic Sans MS" w:hAnsi="Comic Sans MS"/>
          <w:b/>
        </w:rPr>
        <w:t xml:space="preserve"> of “Finance officer, Pondicherry University” payable at Pondicherry.</w:t>
      </w:r>
    </w:p>
    <w:p w:rsidR="00D135F1" w:rsidRDefault="00D135F1" w:rsidP="00D135F1">
      <w:pPr>
        <w:pStyle w:val="NoSpacing"/>
        <w:ind w:left="360"/>
        <w:jc w:val="both"/>
        <w:rPr>
          <w:rFonts w:ascii="Comic Sans MS" w:hAnsi="Comic Sans MS"/>
        </w:rPr>
      </w:pPr>
    </w:p>
    <w:p w:rsidR="00D135F1" w:rsidRDefault="00D135F1" w:rsidP="00D135F1">
      <w:pPr>
        <w:pStyle w:val="NoSpacing"/>
        <w:ind w:left="360"/>
        <w:rPr>
          <w:rFonts w:ascii="Comic Sans MS" w:hAnsi="Comic Sans MS"/>
        </w:rPr>
      </w:pPr>
    </w:p>
    <w:p w:rsidR="005D2A5F" w:rsidRDefault="005D2A5F" w:rsidP="00D135F1">
      <w:pPr>
        <w:pStyle w:val="NoSpacing"/>
        <w:ind w:left="360"/>
        <w:rPr>
          <w:rFonts w:ascii="Comic Sans MS" w:hAnsi="Comic Sans MS"/>
        </w:rPr>
      </w:pPr>
    </w:p>
    <w:p w:rsidR="00D135F1" w:rsidRPr="008319CC" w:rsidRDefault="00D135F1" w:rsidP="00D135F1">
      <w:pPr>
        <w:pStyle w:val="NoSpacing"/>
        <w:rPr>
          <w:rFonts w:ascii="Comic Sans MS" w:hAnsi="Comic Sans MS"/>
          <w:b/>
          <w:sz w:val="24"/>
          <w:szCs w:val="24"/>
        </w:rPr>
      </w:pPr>
      <w:r w:rsidRPr="008319CC">
        <w:rPr>
          <w:rFonts w:ascii="Comic Sans MS" w:hAnsi="Comic Sans MS"/>
          <w:b/>
          <w:sz w:val="24"/>
          <w:szCs w:val="24"/>
        </w:rPr>
        <w:t>Name and signature of the Firm/</w:t>
      </w:r>
    </w:p>
    <w:p w:rsidR="00D135F1" w:rsidRDefault="00D135F1" w:rsidP="00FC0A24">
      <w:pPr>
        <w:pStyle w:val="NoSpacing"/>
        <w:rPr>
          <w:rFonts w:ascii="Comic Sans MS" w:hAnsi="Comic Sans MS"/>
          <w:b/>
          <w:sz w:val="24"/>
          <w:szCs w:val="24"/>
        </w:rPr>
      </w:pPr>
      <w:proofErr w:type="gramStart"/>
      <w:r w:rsidRPr="008319CC">
        <w:rPr>
          <w:rFonts w:ascii="Comic Sans MS" w:hAnsi="Comic Sans MS"/>
          <w:b/>
          <w:sz w:val="24"/>
          <w:szCs w:val="24"/>
        </w:rPr>
        <w:t>Contractor with Seal.</w:t>
      </w:r>
      <w:proofErr w:type="gramEnd"/>
      <w:r w:rsidRPr="008319CC"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8319CC">
        <w:rPr>
          <w:rFonts w:ascii="Comic Sans MS" w:hAnsi="Comic Sans MS"/>
          <w:b/>
          <w:sz w:val="24"/>
          <w:szCs w:val="24"/>
        </w:rPr>
        <w:t xml:space="preserve">         </w:t>
      </w:r>
      <w:r w:rsidR="00FC0A24"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Pr="008319CC">
        <w:rPr>
          <w:rFonts w:ascii="Comic Sans MS" w:hAnsi="Comic Sans MS"/>
          <w:b/>
          <w:sz w:val="24"/>
          <w:szCs w:val="24"/>
        </w:rPr>
        <w:t xml:space="preserve"> </w:t>
      </w:r>
      <w:r w:rsidR="00FC0A24">
        <w:rPr>
          <w:rFonts w:ascii="Comic Sans MS" w:hAnsi="Comic Sans MS"/>
          <w:b/>
          <w:sz w:val="24"/>
          <w:szCs w:val="24"/>
        </w:rPr>
        <w:t xml:space="preserve">      </w:t>
      </w:r>
      <w:r w:rsidRPr="008319CC">
        <w:rPr>
          <w:rFonts w:ascii="Comic Sans MS" w:hAnsi="Comic Sans MS"/>
          <w:b/>
          <w:sz w:val="24"/>
          <w:szCs w:val="24"/>
        </w:rPr>
        <w:t xml:space="preserve">              ASSISTANT </w:t>
      </w:r>
      <w:proofErr w:type="gramStart"/>
      <w:r w:rsidRPr="008319CC">
        <w:rPr>
          <w:rFonts w:ascii="Comic Sans MS" w:hAnsi="Comic Sans MS"/>
          <w:b/>
          <w:sz w:val="24"/>
          <w:szCs w:val="24"/>
        </w:rPr>
        <w:t>ENGINEER(</w:t>
      </w:r>
      <w:proofErr w:type="gramEnd"/>
      <w:r w:rsidRPr="008319CC">
        <w:rPr>
          <w:rFonts w:ascii="Comic Sans MS" w:hAnsi="Comic Sans MS"/>
          <w:b/>
          <w:sz w:val="24"/>
          <w:szCs w:val="24"/>
        </w:rPr>
        <w:t>E)</w:t>
      </w:r>
    </w:p>
    <w:p w:rsidR="003B3F07" w:rsidRDefault="003B3F07"/>
    <w:sectPr w:rsidR="003B3F07" w:rsidSect="00197EA1">
      <w:pgSz w:w="11907" w:h="16839" w:code="9"/>
      <w:pgMar w:top="810" w:right="1107" w:bottom="12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AB6"/>
    <w:multiLevelType w:val="hybridMultilevel"/>
    <w:tmpl w:val="9D66C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66F4"/>
    <w:multiLevelType w:val="hybridMultilevel"/>
    <w:tmpl w:val="CBE6D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F11E5"/>
    <w:multiLevelType w:val="hybridMultilevel"/>
    <w:tmpl w:val="402A0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F5364"/>
    <w:multiLevelType w:val="hybridMultilevel"/>
    <w:tmpl w:val="838AE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24A91"/>
    <w:multiLevelType w:val="hybridMultilevel"/>
    <w:tmpl w:val="7BD4E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E22BC"/>
    <w:multiLevelType w:val="hybridMultilevel"/>
    <w:tmpl w:val="E7FC59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16924"/>
    <w:multiLevelType w:val="hybridMultilevel"/>
    <w:tmpl w:val="78665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C6B12"/>
    <w:multiLevelType w:val="hybridMultilevel"/>
    <w:tmpl w:val="AA68D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95341"/>
    <w:multiLevelType w:val="hybridMultilevel"/>
    <w:tmpl w:val="014AC2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600A0"/>
    <w:multiLevelType w:val="hybridMultilevel"/>
    <w:tmpl w:val="D6BEE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135F1"/>
    <w:rsid w:val="00184078"/>
    <w:rsid w:val="00197EA1"/>
    <w:rsid w:val="0027590F"/>
    <w:rsid w:val="002F33E7"/>
    <w:rsid w:val="0031486E"/>
    <w:rsid w:val="003A1C3E"/>
    <w:rsid w:val="003B3F07"/>
    <w:rsid w:val="005D2A5F"/>
    <w:rsid w:val="005F1EBB"/>
    <w:rsid w:val="006A58DF"/>
    <w:rsid w:val="0074212F"/>
    <w:rsid w:val="009625D9"/>
    <w:rsid w:val="00971F9B"/>
    <w:rsid w:val="009B231D"/>
    <w:rsid w:val="00A06926"/>
    <w:rsid w:val="00A7699C"/>
    <w:rsid w:val="00B226CC"/>
    <w:rsid w:val="00D135F1"/>
    <w:rsid w:val="00D34BFC"/>
    <w:rsid w:val="00E44A8A"/>
    <w:rsid w:val="00F52805"/>
    <w:rsid w:val="00FC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135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D135F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ELETRICALWING</dc:creator>
  <cp:keywords/>
  <dc:description/>
  <cp:lastModifiedBy>admin</cp:lastModifiedBy>
  <cp:revision>2</cp:revision>
  <dcterms:created xsi:type="dcterms:W3CDTF">2017-07-04T09:37:00Z</dcterms:created>
  <dcterms:modified xsi:type="dcterms:W3CDTF">2017-07-04T09:37:00Z</dcterms:modified>
</cp:coreProperties>
</file>